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CA" w:rsidRPr="00EB67CA" w:rsidRDefault="00EB67CA" w:rsidP="00EB67CA">
      <w:pPr>
        <w:jc w:val="center"/>
        <w:rPr>
          <w:rFonts w:ascii="Comic Sans MS" w:hAnsi="Comic Sans MS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B67CA">
        <w:rPr>
          <w:rFonts w:ascii="Comic Sans MS" w:hAnsi="Comic Sans MS"/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ŚRODOWE ZABAWY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</w:p>
    <w:p w:rsidR="00EB67CA" w:rsidRPr="00EB67CA" w:rsidRDefault="00EB67CA">
      <w:pPr>
        <w:rPr>
          <w:rFonts w:ascii="Comic Sans MS" w:hAnsi="Comic Sans MS"/>
          <w:color w:val="FF0000"/>
          <w:sz w:val="24"/>
          <w:szCs w:val="24"/>
        </w:rPr>
      </w:pPr>
      <w:r w:rsidRPr="00EB67CA">
        <w:rPr>
          <w:rFonts w:ascii="Comic Sans MS" w:hAnsi="Comic Sans MS"/>
          <w:color w:val="FF0000"/>
          <w:sz w:val="24"/>
          <w:szCs w:val="24"/>
        </w:rPr>
        <w:t xml:space="preserve">Zabawa integracyjna </w:t>
      </w:r>
      <w:r w:rsidRPr="00EB67CA">
        <w:rPr>
          <w:rFonts w:ascii="Comic Sans MS" w:hAnsi="Comic Sans MS"/>
          <w:color w:val="FF0000"/>
          <w:sz w:val="24"/>
          <w:szCs w:val="24"/>
        </w:rPr>
        <w:t>„</w:t>
      </w:r>
      <w:r w:rsidRPr="00EB67CA">
        <w:rPr>
          <w:rFonts w:ascii="Comic Sans MS" w:hAnsi="Comic Sans MS"/>
          <w:color w:val="FF0000"/>
          <w:sz w:val="24"/>
          <w:szCs w:val="24"/>
        </w:rPr>
        <w:t>Tworzymy wspólne koło</w:t>
      </w:r>
      <w:r w:rsidRPr="00EB67CA">
        <w:rPr>
          <w:rFonts w:ascii="Comic Sans MS" w:hAnsi="Comic Sans MS"/>
          <w:color w:val="FF0000"/>
          <w:sz w:val="24"/>
          <w:szCs w:val="24"/>
        </w:rPr>
        <w:t>”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Dzieci inscenizują ruchem słowa.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Robimy wspólne koło, </w:t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 xml:space="preserve">podają sobie ręce i tworzą koło,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bawimy się wesoło, </w:t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>tupią głośno o podłogę i idą w kole w jedną stronę,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 ja i ty, ty i ja,</w:t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 xml:space="preserve"> łączą się w parę z najbliżej stojącą osobą,</w:t>
      </w:r>
    </w:p>
    <w:p w:rsid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la, la, la, la, la. </w:t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ab/>
      </w:r>
      <w:r w:rsidRPr="00EB67CA">
        <w:rPr>
          <w:rFonts w:ascii="Comic Sans MS" w:hAnsi="Comic Sans MS"/>
          <w:sz w:val="24"/>
          <w:szCs w:val="24"/>
        </w:rPr>
        <w:t>rozchodzą się.</w:t>
      </w: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Pr="00EB67CA" w:rsidRDefault="00EB67CA">
      <w:pPr>
        <w:rPr>
          <w:rFonts w:ascii="Comic Sans MS" w:hAnsi="Comic Sans MS"/>
          <w:color w:val="FF0000"/>
          <w:sz w:val="24"/>
          <w:szCs w:val="24"/>
        </w:rPr>
      </w:pPr>
      <w:r w:rsidRPr="00EB67CA">
        <w:rPr>
          <w:rFonts w:ascii="Comic Sans MS" w:hAnsi="Comic Sans MS"/>
          <w:color w:val="FF0000"/>
          <w:sz w:val="24"/>
          <w:szCs w:val="24"/>
        </w:rPr>
        <w:t xml:space="preserve">Słuchanie wiersza B. Szelągowskiej </w:t>
      </w:r>
      <w:r w:rsidRPr="00EB67CA">
        <w:rPr>
          <w:rFonts w:ascii="Comic Sans MS" w:hAnsi="Comic Sans MS"/>
          <w:color w:val="FF0000"/>
          <w:sz w:val="24"/>
          <w:szCs w:val="24"/>
        </w:rPr>
        <w:t>„</w:t>
      </w:r>
      <w:r w:rsidRPr="00EB67CA">
        <w:rPr>
          <w:rFonts w:ascii="Comic Sans MS" w:hAnsi="Comic Sans MS"/>
          <w:color w:val="FF0000"/>
          <w:sz w:val="24"/>
          <w:szCs w:val="24"/>
        </w:rPr>
        <w:t>Bezpieczne wakacje</w:t>
      </w:r>
      <w:r w:rsidRPr="00EB67CA">
        <w:rPr>
          <w:rFonts w:ascii="Comic Sans MS" w:hAnsi="Comic Sans MS"/>
          <w:color w:val="FF0000"/>
          <w:sz w:val="24"/>
          <w:szCs w:val="24"/>
        </w:rPr>
        <w:t>”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Jak wspaniale! Już wakacje.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To najlepsza w roku pora!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Można pływać sobie w morzu albo wskoczyć do jeziora…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Na szczyt w górach wspiąć się warto! Jak tam pięknie i wysoko!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W zeszłym roku po raz pierwszy zobaczyłem Morskie Oko!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Ale zawsze pamiętajmy, by dorosłych się pilnować.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Chodzić w górach – lecz po szlakach, kremem z filtrem się smarować.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>Czapkę nosić – taką z daszkiem – porażenia się unika.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lastRenderedPageBreak/>
        <w:t xml:space="preserve"> Kąpać się w strzeżonych miejscach i pod okiem ratownika.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 I rodziców trzeba słuchać.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 Kto tak robi, ten ma rację.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 Ach jak miło, jak wesoło, bo już przecież są wakacje!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</w:p>
    <w:p w:rsidR="00EB67CA" w:rsidRPr="00EB67CA" w:rsidRDefault="00EB67CA">
      <w:pPr>
        <w:rPr>
          <w:rFonts w:ascii="Comic Sans MS" w:hAnsi="Comic Sans MS"/>
          <w:color w:val="FF0000"/>
          <w:sz w:val="24"/>
          <w:szCs w:val="24"/>
        </w:rPr>
      </w:pPr>
      <w:r w:rsidRPr="00EB67CA">
        <w:rPr>
          <w:rFonts w:ascii="Comic Sans MS" w:hAnsi="Comic Sans MS"/>
          <w:color w:val="FF0000"/>
          <w:sz w:val="24"/>
          <w:szCs w:val="24"/>
        </w:rPr>
        <w:t>Rozmowa na podstawie wysłuchanego utworu</w:t>
      </w:r>
      <w:r w:rsidRPr="00EB67CA">
        <w:rPr>
          <w:rFonts w:ascii="Comic Sans MS" w:hAnsi="Comic Sans MS"/>
          <w:color w:val="FF0000"/>
          <w:sz w:val="24"/>
          <w:szCs w:val="24"/>
        </w:rPr>
        <w:t>: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− Dlaczego zawsze trzeba pilnować się dorosłych?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− Co to są górskie szlaki? Dlaczego trzeba się ich pilnować?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− Dlaczego latem smarujemy się kremem z filtrem?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 xml:space="preserve">− Do czego jest potrzebna latem czapka z daszkiem? </w:t>
      </w:r>
    </w:p>
    <w:p w:rsidR="00EB67CA" w:rsidRP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>− Dlaczego można pływać tylko w miejscach, gdzie jest ratownik?</w:t>
      </w:r>
    </w:p>
    <w:p w:rsidR="00EB67CA" w:rsidRDefault="00EB67CA">
      <w:pPr>
        <w:rPr>
          <w:rFonts w:ascii="Comic Sans MS" w:hAnsi="Comic Sans MS"/>
          <w:sz w:val="24"/>
          <w:szCs w:val="24"/>
        </w:rPr>
      </w:pPr>
      <w:r w:rsidRPr="00EB67CA">
        <w:rPr>
          <w:rFonts w:ascii="Comic Sans MS" w:hAnsi="Comic Sans MS"/>
          <w:sz w:val="24"/>
          <w:szCs w:val="24"/>
        </w:rPr>
        <w:t>− Jakie macie rady dla innych przedszkolaków na wakacje? Co można robić, a czego nie wolno?</w:t>
      </w: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Default="00EB67CA">
      <w:pPr>
        <w:rPr>
          <w:rFonts w:ascii="Comic Sans MS" w:hAnsi="Comic Sans MS"/>
          <w:sz w:val="24"/>
          <w:szCs w:val="24"/>
        </w:rPr>
      </w:pPr>
    </w:p>
    <w:p w:rsidR="00EB67CA" w:rsidRDefault="00EB67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Który z fragmentów nie pasuje do obrazka – zaznacz literę i pokoloruj obrazek</w:t>
      </w:r>
    </w:p>
    <w:p w:rsidR="00EB67CA" w:rsidRDefault="00EB67CA">
      <w:pPr>
        <w:rPr>
          <w:rFonts w:ascii="Comic Sans MS" w:hAnsi="Comic Sans MS"/>
          <w:sz w:val="24"/>
          <w:szCs w:val="24"/>
        </w:rPr>
      </w:pPr>
      <w:r w:rsidRPr="00EB67CA">
        <w:drawing>
          <wp:inline distT="0" distB="0" distL="0" distR="0" wp14:anchorId="7937DD4F" wp14:editId="0462297F">
            <wp:extent cx="4276725" cy="630616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546" cy="631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7CA" w:rsidRPr="00EB67CA" w:rsidRDefault="000D52FB">
      <w:pPr>
        <w:rPr>
          <w:rFonts w:ascii="Comic Sans MS" w:hAnsi="Comic Sans MS"/>
          <w:sz w:val="24"/>
          <w:szCs w:val="24"/>
        </w:rPr>
      </w:pPr>
      <w:r w:rsidRPr="000D52FB">
        <w:lastRenderedPageBreak/>
        <w:drawing>
          <wp:inline distT="0" distB="0" distL="0" distR="0" wp14:anchorId="76C0FB8E" wp14:editId="59DC5752">
            <wp:extent cx="4601077" cy="667702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4055" cy="66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</w:t>
      </w:r>
      <w:r w:rsidRPr="000D52FB">
        <w:drawing>
          <wp:inline distT="0" distB="0" distL="0" distR="0" wp14:anchorId="12500026" wp14:editId="1C608F29">
            <wp:extent cx="4705350" cy="66699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9988" cy="667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7CA" w:rsidRPr="00EB67CA" w:rsidSect="00EB67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CA"/>
    <w:rsid w:val="000D52FB"/>
    <w:rsid w:val="00E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530E"/>
  <w15:chartTrackingRefBased/>
  <w15:docId w15:val="{62DB787C-2D1F-4DAF-B5C3-D4D8100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2020-06-09T12:27:00Z</dcterms:created>
  <dcterms:modified xsi:type="dcterms:W3CDTF">2020-06-09T12:39:00Z</dcterms:modified>
</cp:coreProperties>
</file>