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4A" w:rsidRDefault="00DB36E9" w:rsidP="006B2C4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Drodzy </w:t>
      </w:r>
      <w:r w:rsidR="006B2C4A">
        <w:rPr>
          <w:rFonts w:ascii="Times New Roman" w:hAnsi="Times New Roman" w:cs="Times New Roman"/>
          <w:b/>
          <w:bCs/>
          <w:sz w:val="26"/>
          <w:szCs w:val="26"/>
        </w:rPr>
        <w:t>Rodzice dzieci uczę</w:t>
      </w:r>
      <w:bookmarkStart w:id="0" w:name="_GoBack"/>
      <w:bookmarkEnd w:id="0"/>
      <w:r w:rsidR="006B2C4A">
        <w:rPr>
          <w:rFonts w:ascii="Times New Roman" w:hAnsi="Times New Roman" w:cs="Times New Roman"/>
          <w:b/>
          <w:bCs/>
          <w:sz w:val="26"/>
          <w:szCs w:val="26"/>
        </w:rPr>
        <w:t>szczających na zajęcia logopedyczne!</w:t>
      </w:r>
    </w:p>
    <w:p w:rsidR="006B2C4A" w:rsidRDefault="006B2C4A" w:rsidP="006B2C4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B2C4A" w:rsidRDefault="006B2C4A" w:rsidP="006B2C4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W związku z obecną sytuacją przypominam o konieczności codziennych ćwiczeń logopedycznych. Systematyczne usprawnianie </w:t>
      </w:r>
      <w:proofErr w:type="spellStart"/>
      <w:r>
        <w:rPr>
          <w:rFonts w:ascii="Times New Roman" w:hAnsi="Times New Roman" w:cs="Times New Roman"/>
          <w:sz w:val="26"/>
          <w:szCs w:val="26"/>
        </w:rPr>
        <w:t>artykulatorów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oraz utrwalanie materiału wyrazowego jest warunkiem skuteczności terapii. Dlatego </w:t>
      </w:r>
      <w:r w:rsidR="00DB36E9">
        <w:rPr>
          <w:rFonts w:ascii="Times New Roman" w:hAnsi="Times New Roman" w:cs="Times New Roman"/>
          <w:sz w:val="26"/>
          <w:szCs w:val="26"/>
        </w:rPr>
        <w:t>proszę</w:t>
      </w:r>
      <w:r>
        <w:rPr>
          <w:rFonts w:ascii="Times New Roman" w:hAnsi="Times New Roman" w:cs="Times New Roman"/>
          <w:sz w:val="26"/>
          <w:szCs w:val="26"/>
        </w:rPr>
        <w:t>, aby przynajmniej</w:t>
      </w:r>
      <w:r w:rsidR="00DB36E9">
        <w:rPr>
          <w:rFonts w:ascii="Times New Roman" w:hAnsi="Times New Roman" w:cs="Times New Roman"/>
          <w:sz w:val="26"/>
          <w:szCs w:val="26"/>
        </w:rPr>
        <w:t xml:space="preserve"> 5</w:t>
      </w:r>
      <w:r>
        <w:rPr>
          <w:rFonts w:ascii="Times New Roman" w:hAnsi="Times New Roman" w:cs="Times New Roman"/>
          <w:sz w:val="26"/>
          <w:szCs w:val="26"/>
        </w:rPr>
        <w:t xml:space="preserve"> minut dziennie poświęcić na wyżej wymienione czynności. </w:t>
      </w:r>
    </w:p>
    <w:p w:rsidR="006B2C4A" w:rsidRDefault="006B2C4A" w:rsidP="006B2C4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Poniżej przedstawiam </w:t>
      </w:r>
      <w:r w:rsidR="00DB36E9">
        <w:rPr>
          <w:rFonts w:ascii="Times New Roman" w:hAnsi="Times New Roman" w:cs="Times New Roman"/>
          <w:sz w:val="26"/>
          <w:szCs w:val="26"/>
        </w:rPr>
        <w:t>przykładowe propozycje</w:t>
      </w:r>
      <w:r>
        <w:rPr>
          <w:rFonts w:ascii="Times New Roman" w:hAnsi="Times New Roman" w:cs="Times New Roman"/>
          <w:sz w:val="26"/>
          <w:szCs w:val="26"/>
        </w:rPr>
        <w:t xml:space="preserve"> ćwiczeń warg oraz języka: </w:t>
      </w:r>
    </w:p>
    <w:p w:rsidR="006B2C4A" w:rsidRDefault="006B2C4A" w:rsidP="006B2C4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B2C4A" w:rsidRDefault="006B2C4A" w:rsidP="006B2C4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Ćwiczenia warg:</w:t>
      </w:r>
    </w:p>
    <w:p w:rsidR="006B2C4A" w:rsidRDefault="006B2C4A" w:rsidP="006B2C4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„Rybka” – szeroko otwieramy usta i zamykamy je. </w:t>
      </w:r>
    </w:p>
    <w:p w:rsidR="006B2C4A" w:rsidRDefault="006B2C4A" w:rsidP="006B2C4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„Auta” – bawimy się w pojazdy, przesadnie wymawiając samogłoski:</w:t>
      </w:r>
    </w:p>
    <w:p w:rsidR="006B2C4A" w:rsidRDefault="006B2C4A" w:rsidP="006B2C4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karetka: </w:t>
      </w:r>
      <w:proofErr w:type="spellStart"/>
      <w:r>
        <w:rPr>
          <w:rFonts w:ascii="Times New Roman" w:hAnsi="Times New Roman" w:cs="Times New Roman"/>
          <w:sz w:val="26"/>
          <w:szCs w:val="26"/>
        </w:rPr>
        <w:t>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eo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6B2C4A" w:rsidRDefault="006B2C4A" w:rsidP="006B2C4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policja: </w:t>
      </w:r>
      <w:proofErr w:type="spellStart"/>
      <w:r>
        <w:rPr>
          <w:rFonts w:ascii="Times New Roman" w:hAnsi="Times New Roman" w:cs="Times New Roman"/>
          <w:sz w:val="26"/>
          <w:szCs w:val="26"/>
        </w:rPr>
        <w:t>io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io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io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B2C4A" w:rsidRDefault="006B2C4A" w:rsidP="006B2C4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straż pożarna: </w:t>
      </w:r>
      <w:proofErr w:type="spellStart"/>
      <w:r>
        <w:rPr>
          <w:rFonts w:ascii="Times New Roman" w:hAnsi="Times New Roman" w:cs="Times New Roman"/>
          <w:sz w:val="26"/>
          <w:szCs w:val="26"/>
        </w:rPr>
        <w:t>iu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iu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iu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B2C4A" w:rsidRDefault="006B2C4A" w:rsidP="006B2C4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„Całuski” – cmokamy z ustami wysuniętymi i zaokrąglonymi. </w:t>
      </w:r>
    </w:p>
    <w:p w:rsidR="006B2C4A" w:rsidRDefault="006B2C4A" w:rsidP="006B2C4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„Konik” – parskamy (wprawiamy wargi w drganie”. </w:t>
      </w:r>
    </w:p>
    <w:p w:rsidR="006B2C4A" w:rsidRDefault="006B2C4A" w:rsidP="006B2C4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„Wyścigówka” – naśladujemy jazdę samochodem (wprawiamy wargi                                 w drganie).</w:t>
      </w:r>
    </w:p>
    <w:p w:rsidR="006B2C4A" w:rsidRDefault="006B2C4A" w:rsidP="006B2C4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„Wilk” – robimy delikatny masaż warg zębami („skrobiemy” dolną wargę, górnymi ząbkami i na odwrót).</w:t>
      </w:r>
    </w:p>
    <w:p w:rsidR="006B2C4A" w:rsidRDefault="006B2C4A" w:rsidP="006B2C4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Robimy śmieszne miny.</w:t>
      </w:r>
    </w:p>
    <w:p w:rsidR="006B2C4A" w:rsidRDefault="006B2C4A" w:rsidP="006B2C4A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6B2C4A" w:rsidRDefault="006B2C4A" w:rsidP="006B2C4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Ćwiczenia języka: </w:t>
      </w:r>
    </w:p>
    <w:p w:rsidR="006B2C4A" w:rsidRDefault="006B2C4A" w:rsidP="006B2C4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„Kotek” – oblizujemy szeroko otwarte usta. </w:t>
      </w:r>
    </w:p>
    <w:p w:rsidR="006B2C4A" w:rsidRDefault="006B2C4A" w:rsidP="006B2C4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„Liczydło” – mając szeroko otwartą buzię, dotykamy językiem każdego ząbka, liczymy.</w:t>
      </w:r>
    </w:p>
    <w:p w:rsidR="006B2C4A" w:rsidRDefault="006B2C4A" w:rsidP="006B2C4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„Leniuszek” – wyciągamy język mocno na brodę bez napinania – język musi być szeroki. </w:t>
      </w:r>
    </w:p>
    <w:p w:rsidR="006B2C4A" w:rsidRDefault="006B2C4A" w:rsidP="006B2C4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„Łaskotki” – mając buzię szeroko otwartą, dotykamy językiem górnego wałka dziąsłowego i delikatnie masujemy szybkimi, poziomymi ruchami. </w:t>
      </w:r>
    </w:p>
    <w:p w:rsidR="006B2C4A" w:rsidRDefault="006B2C4A" w:rsidP="006B2C4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„Konik” – kląskamy z szeroko otwartymi ustami. </w:t>
      </w:r>
    </w:p>
    <w:p w:rsidR="006B2C4A" w:rsidRDefault="006B2C4A" w:rsidP="006B2C4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„Kuleczka” – oblizujemy językiem policzki od wewnątrz. </w:t>
      </w:r>
    </w:p>
    <w:p w:rsidR="006B2C4A" w:rsidRDefault="006B2C4A" w:rsidP="006B2C4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„Dzięciołek” – uderzamy językiem o dziąsła tuż za górnymi zębami. </w:t>
      </w:r>
    </w:p>
    <w:p w:rsidR="006B2C4A" w:rsidRDefault="006B2C4A" w:rsidP="006B2C4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„Rurka” – zwijamy brzegi języka do góry, tak, aby na środku języka powstała rynienka. </w:t>
      </w:r>
    </w:p>
    <w:p w:rsidR="006B2C4A" w:rsidRDefault="006B2C4A" w:rsidP="006B2C4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„Malujemy sufit” – gładzimy językiem podniebienie twarde, od zębów w stronę gardła. </w:t>
      </w:r>
    </w:p>
    <w:p w:rsidR="006B2C4A" w:rsidRDefault="006B2C4A" w:rsidP="006B2C4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B2C4A" w:rsidRDefault="006B2C4A" w:rsidP="006B2C4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Proszę pamiętać o kolejności wykonywania ćwiczeń:</w:t>
      </w:r>
    </w:p>
    <w:p w:rsidR="006B2C4A" w:rsidRDefault="006B2C4A" w:rsidP="006B2C4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ćwiczenia buzi,</w:t>
      </w:r>
    </w:p>
    <w:p w:rsidR="006B2C4A" w:rsidRDefault="006B2C4A" w:rsidP="006B2C4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utrwalanie materiału z zeszytu,</w:t>
      </w:r>
    </w:p>
    <w:p w:rsidR="006B2C4A" w:rsidRDefault="006B2C4A" w:rsidP="006B2C4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utrwalanie materiału z daną głoską z wykorzystaniem różnych gier – domino, Piotruś, </w:t>
      </w:r>
      <w:proofErr w:type="spellStart"/>
      <w:r>
        <w:rPr>
          <w:rFonts w:ascii="Times New Roman" w:hAnsi="Times New Roman" w:cs="Times New Roman"/>
          <w:sz w:val="26"/>
          <w:szCs w:val="26"/>
        </w:rPr>
        <w:t>Jenga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gry planszowe itp. – przed każdym wykonanym ruchem dziecko wypowiada wyraz z ćwiczoną głoską. </w:t>
      </w:r>
    </w:p>
    <w:p w:rsidR="00DB36E9" w:rsidRDefault="00DB36E9" w:rsidP="00DB36E9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Zachęcam do wchodzenia na stronę </w:t>
      </w:r>
      <w:proofErr w:type="spellStart"/>
      <w:r>
        <w:rPr>
          <w:rFonts w:ascii="Times New Roman" w:hAnsi="Times New Roman" w:cs="Times New Roman"/>
          <w:sz w:val="26"/>
          <w:szCs w:val="26"/>
        </w:rPr>
        <w:t>youtube</w:t>
      </w:r>
      <w:proofErr w:type="spellEnd"/>
      <w:r>
        <w:rPr>
          <w:rFonts w:ascii="Times New Roman" w:hAnsi="Times New Roman" w:cs="Times New Roman"/>
          <w:sz w:val="26"/>
          <w:szCs w:val="26"/>
        </w:rPr>
        <w:t>, gdzie można wykorzystać różne ćwiczenia logopedyczne:</w:t>
      </w:r>
    </w:p>
    <w:p w:rsidR="00DB36E9" w:rsidRDefault="00DB36E9" w:rsidP="00DB36E9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-kreatywne ćwiczenia logopedyczne, które pokocha twoje dziecko</w:t>
      </w:r>
    </w:p>
    <w:p w:rsidR="00DB36E9" w:rsidRPr="00DB36E9" w:rsidRDefault="00DB36E9" w:rsidP="00DB36E9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-25 ćwiczeń oddechowych</w:t>
      </w:r>
    </w:p>
    <w:p w:rsidR="006B2C4A" w:rsidRDefault="006B2C4A" w:rsidP="006B2C4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45BC" w:rsidRDefault="00DB36E9">
      <w:pPr>
        <w:rPr>
          <w:rFonts w:ascii="Roman" w:hAnsi="Roman"/>
          <w:sz w:val="26"/>
          <w:szCs w:val="26"/>
        </w:rPr>
      </w:pPr>
      <w:r>
        <w:rPr>
          <w:rFonts w:ascii="Roman" w:hAnsi="Roman"/>
          <w:sz w:val="26"/>
          <w:szCs w:val="26"/>
        </w:rPr>
        <w:t>Karty pracy do wykorzystania</w:t>
      </w:r>
      <w:r w:rsidR="0070235C" w:rsidRPr="0070235C">
        <w:rPr>
          <w:rFonts w:ascii="Roman" w:hAnsi="Roman"/>
          <w:sz w:val="26"/>
          <w:szCs w:val="26"/>
        </w:rPr>
        <w:t>:</w:t>
      </w:r>
    </w:p>
    <w:p w:rsidR="0070235C" w:rsidRDefault="0070235C">
      <w:pPr>
        <w:rPr>
          <w:rFonts w:ascii="Roman" w:hAnsi="Roman"/>
          <w:sz w:val="26"/>
          <w:szCs w:val="26"/>
        </w:rPr>
      </w:pPr>
      <w:r>
        <w:rPr>
          <w:rFonts w:ascii="Roman" w:hAnsi="Roman"/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4714875" cy="7458075"/>
            <wp:effectExtent l="19050" t="0" r="9525" b="0"/>
            <wp:docPr id="1" name="Obraz 1" descr="C:\Users\Mariola\Downloads\log.wierszyki z 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\Downloads\log.wierszyki z ż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35C" w:rsidRDefault="0070235C">
      <w:pPr>
        <w:rPr>
          <w:rFonts w:ascii="Roman" w:hAnsi="Roman"/>
          <w:sz w:val="26"/>
          <w:szCs w:val="26"/>
        </w:rPr>
      </w:pPr>
    </w:p>
    <w:p w:rsidR="0070235C" w:rsidRDefault="0070235C">
      <w:pPr>
        <w:rPr>
          <w:rFonts w:ascii="Roman" w:hAnsi="Roman"/>
          <w:sz w:val="26"/>
          <w:szCs w:val="26"/>
        </w:rPr>
      </w:pPr>
    </w:p>
    <w:p w:rsidR="0070235C" w:rsidRDefault="0070235C">
      <w:pPr>
        <w:rPr>
          <w:rFonts w:ascii="Roman" w:hAnsi="Roman"/>
          <w:sz w:val="26"/>
          <w:szCs w:val="26"/>
        </w:rPr>
      </w:pPr>
    </w:p>
    <w:p w:rsidR="0070235C" w:rsidRDefault="0070235C">
      <w:pPr>
        <w:rPr>
          <w:rFonts w:ascii="Roman" w:hAnsi="Roman"/>
          <w:sz w:val="26"/>
          <w:szCs w:val="26"/>
        </w:rPr>
      </w:pPr>
    </w:p>
    <w:p w:rsidR="0070235C" w:rsidRDefault="0070235C">
      <w:pPr>
        <w:rPr>
          <w:rFonts w:ascii="Roman" w:hAnsi="Roman"/>
          <w:sz w:val="26"/>
          <w:szCs w:val="26"/>
        </w:rPr>
      </w:pPr>
      <w:r w:rsidRPr="0070235C">
        <w:rPr>
          <w:rFonts w:ascii="Roman" w:hAnsi="Roman"/>
          <w:sz w:val="26"/>
          <w:szCs w:val="26"/>
        </w:rPr>
        <w:object w:dxaOrig="9752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724.5pt" o:ole="">
            <v:imagedata r:id="rId6" o:title=""/>
          </v:shape>
          <o:OLEObject Type="Embed" ProgID="Word.Document.8" ShapeID="_x0000_i1025" DrawAspect="Content" ObjectID="_1647596372" r:id="rId7">
            <o:FieldCodes>\s</o:FieldCodes>
          </o:OLEObject>
        </w:object>
      </w:r>
      <w:r w:rsidR="00DB36E9">
        <w:rPr>
          <w:rFonts w:ascii="Roman" w:hAnsi="Roman"/>
          <w:noProof/>
          <w:sz w:val="26"/>
          <w:szCs w:val="26"/>
          <w:lang w:eastAsia="pl-PL"/>
        </w:rPr>
        <w:drawing>
          <wp:inline distT="0" distB="0" distL="0" distR="0">
            <wp:extent cx="5760720" cy="7692356"/>
            <wp:effectExtent l="19050" t="0" r="0" b="0"/>
            <wp:docPr id="2" name="Obraz 2" descr="C:\Users\Mariola\Desktop\Z_-_Karta_Pra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la\Desktop\Z_-_Karta_Prac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2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6E9" w:rsidRPr="0070235C" w:rsidRDefault="00DB36E9">
      <w:pPr>
        <w:rPr>
          <w:rFonts w:ascii="Roman" w:hAnsi="Roman"/>
          <w:sz w:val="26"/>
          <w:szCs w:val="26"/>
        </w:rPr>
      </w:pPr>
    </w:p>
    <w:sectPr w:rsidR="00DB36E9" w:rsidRPr="0070235C" w:rsidSect="00EB4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52A4"/>
    <w:multiLevelType w:val="hybridMultilevel"/>
    <w:tmpl w:val="FE80F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C36834"/>
    <w:multiLevelType w:val="hybridMultilevel"/>
    <w:tmpl w:val="6486F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503DB1"/>
    <w:multiLevelType w:val="hybridMultilevel"/>
    <w:tmpl w:val="FD3CB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2C4A"/>
    <w:rsid w:val="005B506B"/>
    <w:rsid w:val="006B2C4A"/>
    <w:rsid w:val="0070235C"/>
    <w:rsid w:val="00D72086"/>
    <w:rsid w:val="00DB36E9"/>
    <w:rsid w:val="00EB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C4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C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Dokument_programu_Microsoft_Office_Word_97_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319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3</cp:revision>
  <dcterms:created xsi:type="dcterms:W3CDTF">2020-04-05T10:28:00Z</dcterms:created>
  <dcterms:modified xsi:type="dcterms:W3CDTF">2020-04-05T10:53:00Z</dcterms:modified>
</cp:coreProperties>
</file>