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3D" w:rsidRDefault="00C8413D" w:rsidP="00C8413D">
      <w:pPr>
        <w:pStyle w:val="Bezodstpw"/>
        <w:snapToGrid w:val="0"/>
      </w:pPr>
      <w:r>
        <w:t>Środa 29.04</w:t>
      </w:r>
    </w:p>
    <w:p w:rsidR="00C8413D" w:rsidRDefault="00C8413D" w:rsidP="00C8413D">
      <w:pPr>
        <w:pStyle w:val="Bezodstpw"/>
        <w:snapToGrid w:val="0"/>
      </w:pPr>
    </w:p>
    <w:p w:rsidR="00C8413D" w:rsidRPr="00AA36A6" w:rsidRDefault="00C8413D" w:rsidP="00C8413D">
      <w:pPr>
        <w:rPr>
          <w:rFonts w:ascii="Roman" w:eastAsia="Calibri" w:hAnsi="Roman" w:cs="Times New Roman"/>
          <w:sz w:val="26"/>
          <w:szCs w:val="26"/>
          <w:lang w:eastAsia="ar-SA"/>
        </w:rPr>
      </w:pPr>
      <w:r>
        <w:t xml:space="preserve">  </w:t>
      </w:r>
      <w:r w:rsidRPr="00AA36A6">
        <w:rPr>
          <w:rFonts w:ascii="Roman" w:eastAsia="Calibri" w:hAnsi="Roman" w:cs="Times New Roman"/>
          <w:sz w:val="26"/>
          <w:szCs w:val="26"/>
          <w:lang w:eastAsia="ar-SA"/>
        </w:rPr>
        <w:t xml:space="preserve">-Film edukacyjny „Bolek i Lolek sportowcy”, ocena zachowania chłopców w filmie, wymienianie stosowanych podczas zawodów sportowych zasad fair </w:t>
      </w:r>
      <w:proofErr w:type="spellStart"/>
      <w:r w:rsidRPr="00AA36A6">
        <w:rPr>
          <w:rFonts w:ascii="Roman" w:eastAsia="Calibri" w:hAnsi="Roman" w:cs="Times New Roman"/>
          <w:sz w:val="26"/>
          <w:szCs w:val="26"/>
          <w:lang w:eastAsia="ar-SA"/>
        </w:rPr>
        <w:t>play</w:t>
      </w:r>
      <w:proofErr w:type="spellEnd"/>
      <w:r w:rsidRPr="00AA36A6">
        <w:rPr>
          <w:rFonts w:ascii="Roman" w:eastAsia="Calibri" w:hAnsi="Roman" w:cs="Times New Roman"/>
          <w:sz w:val="26"/>
          <w:szCs w:val="26"/>
          <w:lang w:eastAsia="ar-SA"/>
        </w:rPr>
        <w:t xml:space="preserve"> między braćmi</w:t>
      </w:r>
    </w:p>
    <w:p w:rsidR="00C8413D" w:rsidRDefault="00C8413D" w:rsidP="00C8413D">
      <w:pPr>
        <w:pStyle w:val="Bezodstpw"/>
        <w:snapToGrid w:val="0"/>
        <w:rPr>
          <w:sz w:val="26"/>
          <w:szCs w:val="26"/>
        </w:rPr>
      </w:pPr>
      <w:hyperlink r:id="rId4" w:history="1">
        <w:r w:rsidRPr="00CD7F4A">
          <w:rPr>
            <w:rStyle w:val="Hipercze"/>
          </w:rPr>
          <w:t>http://youtube.com/watch?v=m8rWKU1X4SU</w:t>
        </w:r>
      </w:hyperlink>
    </w:p>
    <w:p w:rsidR="00C8413D" w:rsidRDefault="00C8413D" w:rsidP="00C8413D">
      <w:pPr>
        <w:pStyle w:val="Bezodstpw"/>
        <w:snapToGrid w:val="0"/>
        <w:rPr>
          <w:sz w:val="26"/>
          <w:szCs w:val="26"/>
        </w:rPr>
      </w:pPr>
    </w:p>
    <w:p w:rsidR="00C8413D" w:rsidRDefault="00C8413D" w:rsidP="00C8413D">
      <w:pPr>
        <w:pStyle w:val="Bezodstpw"/>
        <w:snapToGrid w:val="0"/>
        <w:rPr>
          <w:sz w:val="26"/>
          <w:szCs w:val="26"/>
        </w:rPr>
      </w:pPr>
      <w:r>
        <w:rPr>
          <w:sz w:val="26"/>
          <w:szCs w:val="26"/>
        </w:rPr>
        <w:t>-Rodzinne drzewo genealogiczne – wspólnie z rodzicami utworzenie skróconego drzewa genealogicznego (3 pokolenia)</w:t>
      </w:r>
    </w:p>
    <w:p w:rsidR="00C8413D" w:rsidRDefault="00C8413D" w:rsidP="00C8413D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5972326B" wp14:editId="0D050CCA">
            <wp:extent cx="5895975" cy="6076950"/>
            <wp:effectExtent l="0" t="0" r="9525" b="0"/>
            <wp:docPr id="5" name="Obraz 5" descr="C:\Users\Mariola\Downloads\drz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la\Downloads\drzew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294" cy="607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13D" w:rsidRDefault="00C8413D" w:rsidP="00C8413D">
      <w:pPr>
        <w:rPr>
          <w:sz w:val="26"/>
          <w:szCs w:val="26"/>
        </w:rPr>
      </w:pPr>
    </w:p>
    <w:p w:rsidR="00C8413D" w:rsidRDefault="00C8413D" w:rsidP="00C8413D">
      <w:pPr>
        <w:pStyle w:val="Bezodstpw"/>
        <w:rPr>
          <w:sz w:val="26"/>
          <w:szCs w:val="26"/>
        </w:rPr>
      </w:pPr>
    </w:p>
    <w:p w:rsidR="00C8413D" w:rsidRDefault="00C8413D" w:rsidP="00C8413D">
      <w:pPr>
        <w:pStyle w:val="Bezodstpw"/>
        <w:rPr>
          <w:sz w:val="26"/>
          <w:szCs w:val="26"/>
        </w:rPr>
      </w:pPr>
    </w:p>
    <w:p w:rsidR="00C8413D" w:rsidRDefault="00C8413D" w:rsidP="00C8413D">
      <w:pPr>
        <w:pStyle w:val="Bezodstpw"/>
        <w:rPr>
          <w:sz w:val="26"/>
          <w:szCs w:val="26"/>
        </w:rPr>
      </w:pPr>
      <w:r>
        <w:rPr>
          <w:sz w:val="26"/>
          <w:szCs w:val="26"/>
        </w:rPr>
        <w:lastRenderedPageBreak/>
        <w:t>-Ćwiczenia gimnastyczne – Najpierw skłon- wygibasy z naszej klasy</w:t>
      </w:r>
    </w:p>
    <w:p w:rsidR="00C8413D" w:rsidRDefault="00C8413D" w:rsidP="00C8413D">
      <w:pPr>
        <w:pStyle w:val="Bezodstpw"/>
        <w:rPr>
          <w:sz w:val="26"/>
          <w:szCs w:val="26"/>
        </w:rPr>
      </w:pPr>
    </w:p>
    <w:p w:rsidR="00C8413D" w:rsidRDefault="00C8413D" w:rsidP="00C8413D">
      <w:pPr>
        <w:pStyle w:val="Bezodstpw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Pr="00AA36A6">
        <w:rPr>
          <w:sz w:val="26"/>
          <w:szCs w:val="26"/>
        </w:rPr>
        <w:t xml:space="preserve"> </w:t>
      </w:r>
      <w:hyperlink r:id="rId6" w:history="1">
        <w:r w:rsidRPr="00DB42F5">
          <w:rPr>
            <w:rStyle w:val="Hipercze"/>
            <w:rFonts w:eastAsiaTheme="minorHAnsi"/>
            <w:sz w:val="26"/>
            <w:szCs w:val="26"/>
            <w:lang w:eastAsia="en-US"/>
          </w:rPr>
          <w:t>http://youtube.com/watch?v=FZ3pj_ZkldQ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C8413D" w:rsidRDefault="00C8413D" w:rsidP="00C8413D"/>
    <w:p w:rsidR="00C8413D" w:rsidRPr="00AA36A6" w:rsidRDefault="00C8413D" w:rsidP="00C8413D">
      <w:pPr>
        <w:rPr>
          <w:rFonts w:ascii="Roman" w:hAnsi="Roman"/>
          <w:sz w:val="26"/>
          <w:szCs w:val="26"/>
        </w:rPr>
      </w:pPr>
      <w:r w:rsidRPr="00AA36A6">
        <w:rPr>
          <w:rFonts w:ascii="Roman" w:hAnsi="Roman"/>
          <w:sz w:val="26"/>
          <w:szCs w:val="26"/>
        </w:rPr>
        <w:t>- Nauka piosenki „Ruch to zdrowie”</w:t>
      </w:r>
    </w:p>
    <w:p w:rsidR="00C8413D" w:rsidRDefault="00C8413D">
      <w:hyperlink r:id="rId7" w:history="1">
        <w:r w:rsidRPr="00C8413D">
          <w:rPr>
            <w:color w:val="0000FF"/>
            <w:u w:val="single"/>
          </w:rPr>
          <w:t>http://youtube.com/watch?v=ImUd_iXFFN4</w:t>
        </w:r>
      </w:hyperlink>
      <w:r w:rsidRPr="00C8413D">
        <w:t> </w:t>
      </w:r>
      <w:bookmarkStart w:id="0" w:name="_GoBack"/>
      <w:bookmarkEnd w:id="0"/>
    </w:p>
    <w:sectPr w:rsidR="00C8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3D"/>
    <w:rsid w:val="00C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E62D"/>
  <w15:chartTrackingRefBased/>
  <w15:docId w15:val="{27142768-655A-4CF0-A187-76883D8C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1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13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8413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tube.com/watch?v=ImUd_iXFFN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be.com/watch?v=FZ3pj_ZkldQ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youtube.com/watch?v=m8rWKU1X4S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2020-04-29T07:25:00Z</dcterms:created>
  <dcterms:modified xsi:type="dcterms:W3CDTF">2020-04-29T07:28:00Z</dcterms:modified>
</cp:coreProperties>
</file>